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D33E94" w:rsidRPr="001C502E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Број </w:t>
      </w:r>
      <w:r w:rsidR="00C711C1">
        <w:rPr>
          <w:rFonts w:ascii="Times New Roman" w:eastAsia="Calibri" w:hAnsi="Times New Roman" w:cs="Times New Roman"/>
          <w:sz w:val="24"/>
          <w:szCs w:val="24"/>
          <w:lang w:val="sr-Cyrl-CS"/>
        </w:rPr>
        <w:t>06-2/54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>-25</w:t>
      </w:r>
    </w:p>
    <w:p w:rsidR="00D33E94" w:rsidRPr="001C57A0" w:rsidRDefault="00C711C1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25. април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D33E94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Б е о г р а д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33E94" w:rsidRPr="001C57A0" w:rsidRDefault="00D33E94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D33E94" w:rsidRPr="001C57A0" w:rsidRDefault="00C711C1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СЕДНИЦЕ ОДБОРА ЗА ПОЉОПРИВРЕДУ, ШУМАРСТВО</w:t>
      </w:r>
    </w:p>
    <w:p w:rsidR="00D33E94" w:rsidRPr="001C57A0" w:rsidRDefault="0058375B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ВОДОПРИВРЕДУ, ОДРЖАНЕ 24</w:t>
      </w:r>
      <w:r w:rsidR="00D33E94" w:rsidRPr="001C57A0">
        <w:rPr>
          <w:rFonts w:ascii="Times New Roman" w:hAnsi="Times New Roman" w:cs="Times New Roman"/>
          <w:sz w:val="24"/>
          <w:szCs w:val="24"/>
        </w:rPr>
        <w:t>.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11C1">
        <w:rPr>
          <w:rFonts w:ascii="Times New Roman" w:hAnsi="Times New Roman" w:cs="Times New Roman"/>
          <w:sz w:val="24"/>
          <w:szCs w:val="24"/>
          <w:lang w:val="sr-Cyrl-CS"/>
        </w:rPr>
        <w:t>АПРИЛА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 </w:t>
      </w:r>
    </w:p>
    <w:p w:rsidR="00D33E94" w:rsidRPr="001C57A0" w:rsidRDefault="00D33E9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57A0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D33E94" w:rsidRPr="001C57A0" w:rsidRDefault="00D33E9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2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Драган Јовановић, </w:t>
      </w:r>
      <w:r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</w:t>
      </w:r>
      <w:r w:rsidR="00D533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јан Булатовић,</w:t>
      </w:r>
      <w:r w:rsidR="00C711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Ивана Стаматовић,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Радослав Милојичић, </w:t>
      </w:r>
      <w:r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Милија Милетић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Дијана Радовић, </w:t>
      </w:r>
      <w:r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Јожеф Тобиаш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Душан Никезић, 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Мирослав Алексић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Слободан Илић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33E94" w:rsidRDefault="00D33E9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вао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замени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к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: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Станислава Јаношевић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C502E">
        <w:rPr>
          <w:rFonts w:ascii="Times New Roman" w:hAnsi="Times New Roman"/>
          <w:sz w:val="24"/>
          <w:szCs w:val="24"/>
        </w:rPr>
        <w:t>(</w:t>
      </w:r>
      <w:proofErr w:type="spellStart"/>
      <w:r w:rsidRPr="001C502E">
        <w:rPr>
          <w:rFonts w:ascii="Times New Roman" w:hAnsi="Times New Roman"/>
          <w:sz w:val="24"/>
          <w:szCs w:val="24"/>
        </w:rPr>
        <w:t>замени</w:t>
      </w:r>
      <w:proofErr w:type="spellEnd"/>
      <w:r w:rsidR="00C711C1">
        <w:rPr>
          <w:rFonts w:ascii="Times New Roman" w:hAnsi="Times New Roman"/>
          <w:sz w:val="24"/>
          <w:szCs w:val="24"/>
          <w:lang w:val="sr-Cyrl-RS"/>
        </w:rPr>
        <w:t>к Жике Гојковића</w:t>
      </w:r>
      <w:r w:rsidRPr="001C50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80D30" w:rsidRPr="00980D30" w:rsidRDefault="00D33E94" w:rsidP="00C711C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</w:rPr>
        <w:t xml:space="preserve"> </w:t>
      </w:r>
      <w:r w:rsidRPr="001C57A0">
        <w:rPr>
          <w:rFonts w:ascii="Times New Roman" w:hAnsi="Times New Roman"/>
          <w:sz w:val="24"/>
          <w:szCs w:val="24"/>
          <w:lang w:val="sr-Cyrl-RS"/>
        </w:rPr>
        <w:t xml:space="preserve">нису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ли </w:t>
      </w:r>
      <w:r w:rsidRPr="006449A2">
        <w:rPr>
          <w:rFonts w:ascii="Times New Roman" w:hAnsi="Times New Roman"/>
          <w:sz w:val="24"/>
          <w:szCs w:val="24"/>
          <w:lang w:val="sr-Cyrl-CS"/>
        </w:rPr>
        <w:t>чланови Одбора</w:t>
      </w:r>
      <w:r>
        <w:rPr>
          <w:rFonts w:ascii="Times New Roman" w:hAnsi="Times New Roman"/>
          <w:sz w:val="24"/>
          <w:szCs w:val="24"/>
          <w:lang w:val="sr-Latn-RS"/>
        </w:rPr>
        <w:t>: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Верољуб Матић, 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Горан Петковић, </w:t>
      </w:r>
      <w:r w:rsidRPr="001C502E">
        <w:rPr>
          <w:rFonts w:ascii="Times New Roman" w:hAnsi="Times New Roman"/>
          <w:sz w:val="24"/>
          <w:szCs w:val="24"/>
          <w:lang w:val="sr-Cyrl-RS"/>
        </w:rPr>
        <w:t>проф. др Бранимир Несторовић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60FDB">
        <w:rPr>
          <w:rFonts w:ascii="Times New Roman" w:hAnsi="Times New Roman"/>
          <w:sz w:val="24"/>
          <w:szCs w:val="24"/>
          <w:lang w:val="sr-Cyrl-RS"/>
        </w:rPr>
        <w:t>др Ана Орег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D53329">
        <w:rPr>
          <w:rFonts w:ascii="Times New Roman" w:hAnsi="Times New Roman"/>
          <w:sz w:val="24"/>
          <w:szCs w:val="24"/>
          <w:lang w:val="sr-Cyrl-RS"/>
        </w:rPr>
        <w:t>Зоран Сандић,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00D6D">
        <w:rPr>
          <w:rFonts w:ascii="Times New Roman" w:hAnsi="Times New Roman"/>
          <w:sz w:val="24"/>
          <w:szCs w:val="24"/>
          <w:lang w:val="sr-Cyrl-RS"/>
        </w:rPr>
        <w:t>као ни</w:t>
      </w:r>
      <w:r w:rsidRPr="00B00D6D">
        <w:rPr>
          <w:rFonts w:ascii="Times New Roman" w:hAnsi="Times New Roman"/>
          <w:sz w:val="24"/>
          <w:szCs w:val="24"/>
          <w:lang w:val="sr-Cyrl-CS"/>
        </w:rPr>
        <w:t xml:space="preserve"> њихови заменици.</w:t>
      </w:r>
    </w:p>
    <w:p w:rsidR="00804B9F" w:rsidRPr="00804B9F" w:rsidRDefault="0099139D" w:rsidP="00804B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присуствовали представниц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пољоприв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>реде, шумарства и водопривреде:</w:t>
      </w:r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>проф. др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4B9F">
        <w:rPr>
          <w:rFonts w:ascii="Times New Roman" w:hAnsi="Times New Roman" w:cs="Times New Roman"/>
          <w:sz w:val="24"/>
          <w:szCs w:val="24"/>
          <w:lang w:val="sr-Cyrl-CS"/>
        </w:rPr>
        <w:t>Драган Гламочић, министар,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Марко Сарановац, шеф Кабинета и посебни саветник министра и Татјана Бранков, посебни саветник министра.</w:t>
      </w:r>
    </w:p>
    <w:p w:rsidR="00C711C1" w:rsidRDefault="00C711C1" w:rsidP="00ED1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1849" w:rsidRDefault="00DD184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1849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DD18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1B58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proofErr w:type="gramStart"/>
      <w:r w:rsidR="00ED1B58">
        <w:rPr>
          <w:rFonts w:ascii="Times New Roman" w:eastAsia="Times New Roman" w:hAnsi="Times New Roman" w:cs="Times New Roman"/>
          <w:sz w:val="24"/>
          <w:szCs w:val="24"/>
          <w:lang w:val="sr-Cyrl-RS"/>
        </w:rPr>
        <w:t>уздржан</w:t>
      </w:r>
      <w:r w:rsidR="00ED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84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849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849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DD18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849" w:rsidRPr="00DD1849" w:rsidRDefault="00DD184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375B" w:rsidRPr="001C57A0" w:rsidRDefault="00D33E94" w:rsidP="005837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C711C1" w:rsidRPr="00C711C1" w:rsidRDefault="00C711C1" w:rsidP="00C711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>Реализација Закључка са седницe Одбора после Јавног слушања;</w:t>
      </w:r>
    </w:p>
    <w:p w:rsidR="00C711C1" w:rsidRPr="00C711C1" w:rsidRDefault="00C711C1" w:rsidP="00C711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>Стање у пољопривреди са посебним освртом на стање у воћарству.</w:t>
      </w:r>
    </w:p>
    <w:p w:rsidR="00C711C1" w:rsidRPr="00C711C1" w:rsidRDefault="00C711C1" w:rsidP="00C711C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D1849" w:rsidRDefault="00DD1849" w:rsidP="00DD1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Одбора је предложио спа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јање расправе прве и друге </w:t>
      </w:r>
      <w:r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тачке Дневног реда седнице Одбора. Од</w:t>
      </w:r>
      <w:r w:rsidR="00ED1B58">
        <w:rPr>
          <w:rFonts w:ascii="Times New Roman" w:eastAsia="Calibri" w:hAnsi="Times New Roman" w:cs="Times New Roman"/>
          <w:sz w:val="24"/>
          <w:szCs w:val="24"/>
          <w:lang w:val="sr-Cyrl-RS"/>
        </w:rPr>
        <w:t>бор је једногласно (11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) прихватио овај предлог.</w:t>
      </w:r>
    </w:p>
    <w:p w:rsidR="00980D30" w:rsidRPr="00DD1849" w:rsidRDefault="00980D30" w:rsidP="00DD18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6905" w:rsidRPr="00DD1849" w:rsidRDefault="00D33E94" w:rsidP="00F37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Пре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почетка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расправе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тач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кама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дневног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усвојен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записни</w:t>
      </w:r>
      <w:proofErr w:type="spellEnd"/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 14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proofErr w:type="spellStart"/>
      <w:proofErr w:type="gram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седнице</w:t>
      </w:r>
      <w:proofErr w:type="spellEnd"/>
      <w:proofErr w:type="gram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кој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одржан</w:t>
      </w:r>
      <w:proofErr w:type="spellEnd"/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 4. марта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2025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 године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тексту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коме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 је усвојен већином гласова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(9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за,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 уздржан, 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 није гласао).</w:t>
      </w:r>
    </w:p>
    <w:p w:rsidR="008A6930" w:rsidRPr="00F37281" w:rsidRDefault="00F37281" w:rsidP="00DD184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</w:p>
    <w:p w:rsidR="00ED1B58" w:rsidRDefault="001D6905" w:rsidP="00ED1B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Прва и друга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тачк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дневног реда 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D33E94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>Реализација Закључка са седн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ицe Одбора после Јавног слушања и 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>Стање у пољопривреди са посебним освртом на стање у воћарству.</w:t>
      </w:r>
    </w:p>
    <w:p w:rsidR="00C45A02" w:rsidRPr="00B11270" w:rsidRDefault="008B135E" w:rsidP="00B112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почетку седнице, проф. др 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Драган Гламочић, министар,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поручио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аграрна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градити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стручности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дијалогу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притисцима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8B135E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сутра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>, 25.</w:t>
      </w:r>
      <w:proofErr w:type="gram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35E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8B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трактора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60 kW,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максималан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подстицаја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милион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кориснику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B13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издвојено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r w:rsidRPr="008B135E">
        <w:rPr>
          <w:rFonts w:ascii="Times New Roman" w:hAnsi="Times New Roman" w:cs="Times New Roman"/>
          <w:sz w:val="24"/>
          <w:szCs w:val="24"/>
        </w:rPr>
        <w:lastRenderedPageBreak/>
        <w:t xml:space="preserve">500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милиона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35E">
        <w:rPr>
          <w:rFonts w:ascii="Times New Roman" w:hAnsi="Times New Roman" w:cs="Times New Roman"/>
          <w:sz w:val="24"/>
          <w:szCs w:val="24"/>
        </w:rPr>
        <w:t>Убрзо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краткорочни циљеви Министарства су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>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сточарства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приплодних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системск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борб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аф</w:t>
      </w:r>
      <w:r>
        <w:rPr>
          <w:rFonts w:ascii="Times New Roman" w:hAnsi="Times New Roman" w:cs="Times New Roman"/>
          <w:sz w:val="24"/>
          <w:szCs w:val="24"/>
        </w:rPr>
        <w:t>латоксина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обезбеђивањ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поштеног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транспарентног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декларисања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B135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акценат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ставља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домаћим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производима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поверење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потрошача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Затим,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Стратешки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су</w:t>
      </w:r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суверена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производња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5E">
        <w:rPr>
          <w:rFonts w:ascii="Times New Roman" w:hAnsi="Times New Roman" w:cs="Times New Roman"/>
          <w:sz w:val="24"/>
          <w:szCs w:val="24"/>
        </w:rPr>
        <w:t>пољопривреда</w:t>
      </w:r>
      <w:proofErr w:type="spellEnd"/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. Министар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приоритете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означио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јачање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секторима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конкурентна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свињарство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живинарство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органска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производња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јунеће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месо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A7F92" w:rsidRPr="00AA7F92">
        <w:rPr>
          <w:rFonts w:ascii="Times New Roman" w:hAnsi="Times New Roman" w:cs="Times New Roman"/>
          <w:sz w:val="24"/>
          <w:szCs w:val="24"/>
        </w:rPr>
        <w:t>Дигитализација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фокусу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еАграр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баријера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транспарентно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боља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искоришћеност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ИПАРД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A7F92" w:rsidRPr="00AA7F92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појачати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спречило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унос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зараза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слинавка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шап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светлу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забрињавајуће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Мађарској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Словачкој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Уједно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прецизног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календара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B11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1270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="00B11270">
        <w:rPr>
          <w:rFonts w:ascii="Times New Roman" w:hAnsi="Times New Roman" w:cs="Times New Roman"/>
          <w:sz w:val="24"/>
          <w:szCs w:val="24"/>
        </w:rPr>
        <w:t xml:space="preserve"> </w:t>
      </w:r>
      <w:r w:rsidR="00B11270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тратегије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F92" w:rsidRPr="00AA7F92"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воћарству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истакао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временске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утицати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зато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утицати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адекватну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противградну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произвођачи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адекватно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заштитили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има</w:t>
      </w:r>
      <w:r w:rsidR="00CF6AB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додао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страдале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кајсија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F6AB6" w:rsidRPr="00CF6AB6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додао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расписане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позиве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произвођачи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ризичним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ређе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одлучују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6AB6" w:rsidRPr="00CF6AB6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позиве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стандардну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климатских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позвао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сазнања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системима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поделе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</w:t>
      </w:r>
      <w:r w:rsidR="00CF6AB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>
        <w:rPr>
          <w:rFonts w:ascii="Times New Roman" w:hAnsi="Times New Roman" w:cs="Times New Roman"/>
          <w:sz w:val="24"/>
          <w:szCs w:val="24"/>
        </w:rPr>
        <w:t>Министарством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B6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6AB6">
        <w:rPr>
          <w:rFonts w:ascii="Times New Roman" w:hAnsi="Times New Roman" w:cs="Times New Roman"/>
          <w:sz w:val="24"/>
          <w:szCs w:val="24"/>
        </w:rPr>
        <w:t>т</w:t>
      </w:r>
      <w:r w:rsidR="00CF6AB6" w:rsidRPr="00CF6AB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уврстили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правилнике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субвенционисани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6AB6" w:rsidRPr="00CF6AB6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Гламочић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посебну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посветио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аграрна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B6" w:rsidRPr="00CF6AB6">
        <w:rPr>
          <w:rFonts w:ascii="Times New Roman" w:hAnsi="Times New Roman" w:cs="Times New Roman"/>
          <w:sz w:val="24"/>
          <w:szCs w:val="24"/>
        </w:rPr>
        <w:t>ветерину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6AB6" w:rsidRPr="00CF6AB6">
        <w:t xml:space="preserve"> </w:t>
      </w:r>
      <w:proofErr w:type="spellStart"/>
      <w:proofErr w:type="gramStart"/>
      <w:r w:rsidR="00AA7F92" w:rsidRPr="00AA7F9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доносити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гасили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протести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7F92" w:rsidRPr="00AA7F92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реалних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7F92" w:rsidRPr="00AA7F92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професори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инжењери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пољопривредници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укључени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креирање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правца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="00AA7F9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AA7F92" w:rsidRPr="00AA7F9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позвао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актере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нагласак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остаје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отворено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критику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транспарентност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системски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градити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одрживу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профитабилну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92" w:rsidRPr="00AA7F92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D33E94" w:rsidRPr="007F184F" w:rsidRDefault="00D33E94" w:rsidP="00D533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дискусији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учествовали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народни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посланици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Маријан</w:t>
      </w:r>
      <w:proofErr w:type="spellEnd"/>
      <w:r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Ристичевић</w:t>
      </w:r>
      <w:proofErr w:type="spellEnd"/>
      <w:r w:rsidR="00C711C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 Милија Милетић,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Слободан Илић, </w:t>
      </w:r>
      <w:r w:rsidR="0058242E" w:rsidRP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Радослав Милојичић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58242E" w:rsidRP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Драган Јовановић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Мирослав Алексић,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Ивана Стаматовић, Душан Никезић, 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Дејан Булатовић,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Јожеф Тобиаш, Станислава Јаношевић и Дијана Радовић.</w:t>
      </w:r>
    </w:p>
    <w:p w:rsidR="00C45A02" w:rsidRPr="00C45A02" w:rsidRDefault="00C12004" w:rsidP="00C45A02">
      <w:pPr>
        <w:widowControl w:val="0"/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На к</w:t>
      </w:r>
      <w:r w:rsidR="00B62F03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рају седнице, </w:t>
      </w:r>
      <w:proofErr w:type="spellStart"/>
      <w:r w:rsidR="00C45A02" w:rsidRPr="00C45A0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Одбор</w:t>
      </w:r>
      <w:proofErr w:type="spellEnd"/>
      <w:r w:rsidR="00C45A02" w:rsidRPr="00C45A0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>је</w:t>
      </w:r>
      <w:proofErr w:type="spellEnd"/>
      <w:r w:rsidR="00C45A02" w:rsidRP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већином гласова</w:t>
      </w:r>
      <w:r w:rsidR="00C45A0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9</w:t>
      </w:r>
      <w:r w:rsidR="00C45A02" w:rsidRP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>за</w:t>
      </w:r>
      <w:proofErr w:type="spellEnd"/>
      <w:r w:rsidR="00C45A02" w:rsidRP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 1 није гласао</w:t>
      </w:r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>донео</w:t>
      </w:r>
      <w:proofErr w:type="spellEnd"/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>следећи</w:t>
      </w:r>
      <w:proofErr w:type="spellEnd"/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>:</w:t>
      </w:r>
    </w:p>
    <w:p w:rsidR="00FE23C2" w:rsidRDefault="00FE23C2" w:rsidP="00CC27DB">
      <w:pPr>
        <w:widowControl w:val="0"/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sz w:val="24"/>
          <w:szCs w:val="24"/>
          <w:lang w:val="sr-Cyrl-CS" w:eastAsia="en-GB"/>
        </w:rPr>
      </w:pPr>
    </w:p>
    <w:p w:rsidR="00C711C1" w:rsidRDefault="00C45A02" w:rsidP="00C45A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45A02">
        <w:rPr>
          <w:rFonts w:ascii="Times New Roman" w:hAnsi="Times New Roman" w:cs="Times New Roman"/>
          <w:sz w:val="24"/>
          <w:szCs w:val="24"/>
          <w:lang w:val="sr-Cyrl-RS"/>
        </w:rPr>
        <w:t>З а к љ у ч а к</w:t>
      </w:r>
    </w:p>
    <w:p w:rsidR="00C45A02" w:rsidRDefault="00C45A02" w:rsidP="00C45A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270" w:rsidRPr="00B11270" w:rsidRDefault="00B11270" w:rsidP="00B11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270">
        <w:rPr>
          <w:rFonts w:ascii="Times New Roman" w:hAnsi="Times New Roman" w:cs="Times New Roman"/>
          <w:sz w:val="24"/>
          <w:szCs w:val="24"/>
          <w:lang w:val="sr-Cyrl-RS"/>
        </w:rPr>
        <w:t>Одбор препоручује да се поштује Закључак Одбора од 18.07.2024. године, донет после Јавног слушања.</w:t>
      </w:r>
    </w:p>
    <w:p w:rsidR="00B11270" w:rsidRPr="00B11270" w:rsidRDefault="00B11270" w:rsidP="00B11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270">
        <w:rPr>
          <w:rFonts w:ascii="Times New Roman" w:hAnsi="Times New Roman" w:cs="Times New Roman"/>
          <w:sz w:val="24"/>
          <w:szCs w:val="24"/>
          <w:lang w:val="sr-Cyrl-RS"/>
        </w:rPr>
        <w:t>Одбор препоручује да наша биљна производња буде намењена нашем сточарству и нашој прерађивачкој индустрији, да подстицаји буду издашни за хектаре покривене воћем, поврћем и условним грлима.</w:t>
      </w:r>
    </w:p>
    <w:p w:rsidR="00B11270" w:rsidRPr="00B11270" w:rsidRDefault="00B11270" w:rsidP="00B11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27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препоручује инвестиције и сезонске интервенције у воћарство, укључујући и могућност репрограма због штете од мраза.</w:t>
      </w:r>
    </w:p>
    <w:p w:rsidR="00C711C1" w:rsidRDefault="00C711C1" w:rsidP="00B1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у </w:t>
      </w:r>
      <w:r w:rsidR="00E906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9064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7F18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F2916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9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E94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916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E94" w:rsidRPr="001C57A0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ПРЕДСЕДНИК </w:t>
      </w: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Данка Јевтовић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p w:rsidR="00817C38" w:rsidRPr="00B11270" w:rsidRDefault="00817C38">
      <w:pPr>
        <w:rPr>
          <w:lang w:val="sr-Cyrl-RS"/>
        </w:rPr>
      </w:pPr>
    </w:p>
    <w:sectPr w:rsidR="00817C38" w:rsidRPr="00B11270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6517"/>
    <w:multiLevelType w:val="hybridMultilevel"/>
    <w:tmpl w:val="E45A1402"/>
    <w:lvl w:ilvl="0" w:tplc="8806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30F6"/>
    <w:multiLevelType w:val="hybridMultilevel"/>
    <w:tmpl w:val="065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4"/>
    <w:rsid w:val="000354DC"/>
    <w:rsid w:val="00185CCB"/>
    <w:rsid w:val="001D6905"/>
    <w:rsid w:val="00282517"/>
    <w:rsid w:val="002F0588"/>
    <w:rsid w:val="0033523E"/>
    <w:rsid w:val="00426411"/>
    <w:rsid w:val="00431BAA"/>
    <w:rsid w:val="0047278E"/>
    <w:rsid w:val="004808ED"/>
    <w:rsid w:val="0049509A"/>
    <w:rsid w:val="004A05F5"/>
    <w:rsid w:val="00521C5A"/>
    <w:rsid w:val="0058242E"/>
    <w:rsid w:val="0058375B"/>
    <w:rsid w:val="00592159"/>
    <w:rsid w:val="005E553E"/>
    <w:rsid w:val="0061103F"/>
    <w:rsid w:val="006329D9"/>
    <w:rsid w:val="00667FD3"/>
    <w:rsid w:val="006F15DB"/>
    <w:rsid w:val="007A11B3"/>
    <w:rsid w:val="007D6480"/>
    <w:rsid w:val="007F184F"/>
    <w:rsid w:val="00804B9F"/>
    <w:rsid w:val="00817C38"/>
    <w:rsid w:val="008A6930"/>
    <w:rsid w:val="008B135E"/>
    <w:rsid w:val="00933550"/>
    <w:rsid w:val="00961DAC"/>
    <w:rsid w:val="00980D30"/>
    <w:rsid w:val="0099139D"/>
    <w:rsid w:val="00A65CA9"/>
    <w:rsid w:val="00AA7F92"/>
    <w:rsid w:val="00B11270"/>
    <w:rsid w:val="00B62F03"/>
    <w:rsid w:val="00B86914"/>
    <w:rsid w:val="00C12004"/>
    <w:rsid w:val="00C45A02"/>
    <w:rsid w:val="00C711C1"/>
    <w:rsid w:val="00CC27DB"/>
    <w:rsid w:val="00CF6AB6"/>
    <w:rsid w:val="00D33E94"/>
    <w:rsid w:val="00D53329"/>
    <w:rsid w:val="00D5778E"/>
    <w:rsid w:val="00DC356E"/>
    <w:rsid w:val="00DD1849"/>
    <w:rsid w:val="00DF574A"/>
    <w:rsid w:val="00E23E44"/>
    <w:rsid w:val="00E87D3C"/>
    <w:rsid w:val="00E9064B"/>
    <w:rsid w:val="00ED1B58"/>
    <w:rsid w:val="00ED47E7"/>
    <w:rsid w:val="00F07278"/>
    <w:rsid w:val="00F155AD"/>
    <w:rsid w:val="00F37281"/>
    <w:rsid w:val="00F82EE3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Kosanović</dc:creator>
  <cp:keywords/>
  <dc:description/>
  <cp:lastModifiedBy>Zeljko Popdimitrovski</cp:lastModifiedBy>
  <cp:revision>44</cp:revision>
  <dcterms:created xsi:type="dcterms:W3CDTF">2024-11-05T08:59:00Z</dcterms:created>
  <dcterms:modified xsi:type="dcterms:W3CDTF">2025-04-25T10:56:00Z</dcterms:modified>
</cp:coreProperties>
</file>